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C40CB2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G350 </w:t>
      </w:r>
      <w:proofErr w:type="spellStart"/>
      <w:r w:rsidR="008F779F">
        <w:rPr>
          <w:rFonts w:ascii="Arial" w:hAnsi="Arial" w:cs="Arial"/>
          <w:b/>
          <w:i/>
          <w:sz w:val="50"/>
          <w:szCs w:val="50"/>
        </w:rPr>
        <w:t>Coppergrease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 xml:space="preserve">Grasso </w:t>
      </w:r>
      <w:r w:rsidR="00A672CF">
        <w:rPr>
          <w:rFonts w:ascii="Arial" w:hAnsi="Arial" w:cs="Arial"/>
          <w:b/>
          <w:i/>
          <w:sz w:val="28"/>
          <w:szCs w:val="28"/>
        </w:rPr>
        <w:t xml:space="preserve">al </w:t>
      </w:r>
      <w:r w:rsidR="00494155">
        <w:rPr>
          <w:rFonts w:ascii="Arial" w:hAnsi="Arial" w:cs="Arial"/>
          <w:b/>
          <w:i/>
          <w:sz w:val="28"/>
          <w:szCs w:val="28"/>
        </w:rPr>
        <w:t>rame</w:t>
      </w:r>
    </w:p>
    <w:p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6AF3" w:rsidRDefault="00B86AF3" w:rsidP="00B86AF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95209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rFonts w:ascii="Arial" w:hAnsi="Arial" w:cs="Arial"/>
          <w:color w:val="000000"/>
          <w:sz w:val="20"/>
          <w:szCs w:val="20"/>
        </w:rPr>
        <w:t xml:space="preserve">Grasso al rame lubrificante, </w:t>
      </w:r>
      <w:proofErr w:type="spellStart"/>
      <w:r w:rsidRPr="00D95209">
        <w:rPr>
          <w:rFonts w:ascii="Arial" w:hAnsi="Arial" w:cs="Arial"/>
          <w:b/>
          <w:color w:val="000000"/>
          <w:sz w:val="20"/>
          <w:szCs w:val="20"/>
        </w:rPr>
        <w:t>antigrippante</w:t>
      </w:r>
      <w:proofErr w:type="spellEnd"/>
      <w:r w:rsidRPr="00A46594">
        <w:rPr>
          <w:rFonts w:ascii="Arial" w:hAnsi="Arial" w:cs="Arial"/>
          <w:color w:val="000000"/>
          <w:sz w:val="20"/>
          <w:szCs w:val="20"/>
        </w:rPr>
        <w:t>,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impedisce l’usura e il bloccaggio metallo/metallo di parti soggette a</w:t>
      </w:r>
      <w:r w:rsidR="00660A28">
        <w:rPr>
          <w:rFonts w:ascii="Arial" w:hAnsi="Arial" w:cs="Arial"/>
          <w:color w:val="000000"/>
          <w:sz w:val="20"/>
          <w:szCs w:val="20"/>
        </w:rPr>
        <w:t>d</w:t>
      </w:r>
      <w:bookmarkStart w:id="0" w:name="_GoBack"/>
      <w:bookmarkEnd w:id="0"/>
      <w:r w:rsidR="00D95209">
        <w:rPr>
          <w:rFonts w:ascii="Arial" w:hAnsi="Arial" w:cs="Arial"/>
          <w:color w:val="000000"/>
          <w:sz w:val="20"/>
          <w:szCs w:val="20"/>
        </w:rPr>
        <w:t xml:space="preserve"> altissimi carichi, riduce l’attrito e il surriscaldamento, </w:t>
      </w:r>
      <w:r w:rsidRPr="00D95209">
        <w:rPr>
          <w:rFonts w:ascii="Arial" w:hAnsi="Arial" w:cs="Arial"/>
          <w:b/>
          <w:color w:val="000000"/>
          <w:sz w:val="20"/>
          <w:szCs w:val="20"/>
        </w:rPr>
        <w:t>idrorepellente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p</w:t>
      </w:r>
      <w:r w:rsidRPr="00A46594">
        <w:rPr>
          <w:rFonts w:ascii="Arial" w:hAnsi="Arial" w:cs="Arial"/>
          <w:color w:val="000000"/>
          <w:sz w:val="20"/>
          <w:szCs w:val="20"/>
        </w:rPr>
        <w:t>reviene la formazione di ruggine o corrosioni,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r</w:t>
      </w:r>
      <w:r w:rsidRPr="00A46594">
        <w:rPr>
          <w:rFonts w:ascii="Arial" w:hAnsi="Arial" w:cs="Arial"/>
          <w:color w:val="000000"/>
          <w:sz w:val="20"/>
          <w:szCs w:val="20"/>
        </w:rPr>
        <w:t>esistente ad agenti corrosivi quali acqua salata, olii, acidi e soluzioni alcaline.</w:t>
      </w:r>
    </w:p>
    <w:p w:rsidR="00A46594" w:rsidRPr="00A46594" w:rsidRDefault="005737CE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95209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46594" w:rsidRPr="00622A42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46594" w:rsidRP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  <w:r w:rsidRPr="00A46594">
        <w:rPr>
          <w:rFonts w:ascii="Arial" w:hAnsi="Arial" w:cs="Arial"/>
          <w:color w:val="000000"/>
          <w:sz w:val="20"/>
          <w:szCs w:val="20"/>
        </w:rPr>
        <w:t>officine meccaniche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in genere</w:t>
      </w:r>
      <w:r w:rsidRPr="00A46594">
        <w:rPr>
          <w:rFonts w:ascii="Arial" w:hAnsi="Arial" w:cs="Arial"/>
          <w:color w:val="000000"/>
          <w:sz w:val="20"/>
          <w:szCs w:val="20"/>
        </w:rPr>
        <w:t>,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settore nautico, per la lubrificazione protettiva di particolari esposti alle alte temperature, </w:t>
      </w:r>
      <w:r w:rsidR="003F1D4D">
        <w:rPr>
          <w:rFonts w:ascii="Arial" w:hAnsi="Arial" w:cs="Arial"/>
          <w:color w:val="000000"/>
          <w:sz w:val="20"/>
          <w:szCs w:val="20"/>
        </w:rPr>
        <w:t xml:space="preserve">parti filettate in genere, spinotti, bussole, alberi, pulegge, accoppiamenti forzati, valvole, cavi e tiranti, giunti di dilatazione ecc. </w:t>
      </w:r>
      <w:r w:rsidR="00D9520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46594" w:rsidRPr="00622A42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46594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146CF7">
        <w:rPr>
          <w:rFonts w:ascii="Arial" w:hAnsi="Arial" w:cs="Arial"/>
          <w:b/>
          <w:color w:val="000000"/>
          <w:sz w:val="20"/>
          <w:szCs w:val="20"/>
        </w:rPr>
        <w:t>:</w:t>
      </w:r>
      <w:r w:rsidRPr="00A46594">
        <w:rPr>
          <w:rFonts w:ascii="Arial" w:hAnsi="Arial" w:cs="Arial"/>
          <w:color w:val="000000"/>
          <w:sz w:val="20"/>
          <w:szCs w:val="20"/>
        </w:rPr>
        <w:t xml:space="preserve"> </w:t>
      </w:r>
      <w:r w:rsidR="004B287A" w:rsidRPr="004B287A">
        <w:rPr>
          <w:rFonts w:ascii="Arial" w:hAnsi="Arial" w:cs="Arial"/>
          <w:color w:val="000000"/>
          <w:sz w:val="20"/>
          <w:szCs w:val="20"/>
        </w:rPr>
        <w:t>applicare</w:t>
      </w:r>
      <w:r w:rsidR="003F1D4D">
        <w:rPr>
          <w:rFonts w:ascii="Arial" w:hAnsi="Arial" w:cs="Arial"/>
          <w:color w:val="000000"/>
          <w:sz w:val="20"/>
          <w:szCs w:val="20"/>
        </w:rPr>
        <w:t xml:space="preserve"> il prodotto</w:t>
      </w:r>
      <w:r w:rsidR="004B287A" w:rsidRPr="004B287A">
        <w:rPr>
          <w:rFonts w:ascii="Arial" w:hAnsi="Arial" w:cs="Arial"/>
          <w:color w:val="000000"/>
          <w:sz w:val="20"/>
          <w:szCs w:val="20"/>
        </w:rPr>
        <w:t xml:space="preserve"> nel modo più idoneo</w:t>
      </w:r>
      <w:r w:rsidR="003F1D4D">
        <w:rPr>
          <w:rFonts w:ascii="Arial" w:hAnsi="Arial" w:cs="Arial"/>
          <w:color w:val="000000"/>
          <w:sz w:val="20"/>
          <w:szCs w:val="20"/>
        </w:rPr>
        <w:t>.</w:t>
      </w:r>
    </w:p>
    <w:p w:rsidR="00A46594" w:rsidRPr="00A46594" w:rsidRDefault="00A46594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6594" w:rsidRPr="00A46594" w:rsidRDefault="00622A42" w:rsidP="00A465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>A</w:t>
      </w:r>
      <w:r w:rsidR="00577670">
        <w:rPr>
          <w:rFonts w:ascii="Arial" w:hAnsi="Arial" w:cs="Arial"/>
          <w:color w:val="000000"/>
          <w:sz w:val="20"/>
          <w:szCs w:val="20"/>
        </w:rPr>
        <w:t>spetto a</w:t>
      </w:r>
      <w:r w:rsidR="00622A42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577670">
        <w:rPr>
          <w:rFonts w:ascii="Arial" w:hAnsi="Arial" w:cs="Arial"/>
          <w:color w:val="000000"/>
          <w:sz w:val="20"/>
          <w:szCs w:val="20"/>
        </w:rPr>
        <w:t>:</w:t>
      </w:r>
      <w:r w:rsidR="00622A42">
        <w:rPr>
          <w:rFonts w:ascii="Arial" w:hAnsi="Arial" w:cs="Arial"/>
          <w:color w:val="000000"/>
          <w:sz w:val="20"/>
          <w:szCs w:val="20"/>
        </w:rPr>
        <w:t xml:space="preserve"> liquido/pastoso </w:t>
      </w:r>
      <w:r w:rsidRPr="00622A42">
        <w:rPr>
          <w:rFonts w:ascii="Arial" w:hAnsi="Arial" w:cs="Arial"/>
          <w:color w:val="000000"/>
          <w:sz w:val="20"/>
          <w:szCs w:val="20"/>
        </w:rPr>
        <w:t>rame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22A42"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 w:rsidR="00622A42">
        <w:rPr>
          <w:rFonts w:ascii="Arial" w:hAnsi="Arial" w:cs="Arial"/>
          <w:color w:val="000000"/>
          <w:sz w:val="20"/>
          <w:szCs w:val="20"/>
        </w:rPr>
        <w:t>:</w:t>
      </w:r>
      <w:r w:rsidRPr="00622A42">
        <w:rPr>
          <w:rFonts w:ascii="Arial" w:hAnsi="Arial" w:cs="Arial"/>
          <w:color w:val="000000"/>
          <w:sz w:val="20"/>
          <w:szCs w:val="20"/>
        </w:rPr>
        <w:t xml:space="preserve"> N.a.</w:t>
      </w:r>
    </w:p>
    <w:p w:rsidR="00A46594" w:rsidRPr="00622A42" w:rsidRDefault="00622A42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Flash point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inferiore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a 0°C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>Densit</w:t>
      </w:r>
      <w:r w:rsidR="00577670">
        <w:rPr>
          <w:rFonts w:ascii="Arial" w:hAnsi="Arial" w:cs="Arial"/>
          <w:color w:val="000000"/>
          <w:sz w:val="20"/>
          <w:szCs w:val="20"/>
        </w:rPr>
        <w:t>à relativa: 0,85 gr/ml</w:t>
      </w:r>
      <w:r w:rsidR="00622A42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622A42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622A42">
        <w:rPr>
          <w:rFonts w:ascii="Arial" w:hAnsi="Arial" w:cs="Arial"/>
          <w:color w:val="000000"/>
          <w:sz w:val="20"/>
          <w:szCs w:val="20"/>
        </w:rPr>
        <w:t>: solubile</w:t>
      </w:r>
    </w:p>
    <w:p w:rsidR="00A46594" w:rsidRPr="00622A42" w:rsidRDefault="00A46594" w:rsidP="00622A4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22A42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577670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622A42">
        <w:rPr>
          <w:rFonts w:ascii="Arial" w:hAnsi="Arial" w:cs="Arial"/>
          <w:color w:val="000000"/>
          <w:sz w:val="20"/>
          <w:szCs w:val="20"/>
        </w:rPr>
        <w:t>contiene</w:t>
      </w:r>
    </w:p>
    <w:sectPr w:rsidR="00A46594" w:rsidRPr="00622A42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1F" w:rsidRDefault="00846B1F" w:rsidP="00317A86">
      <w:pPr>
        <w:spacing w:after="0" w:line="240" w:lineRule="auto"/>
      </w:pPr>
      <w:r>
        <w:separator/>
      </w:r>
    </w:p>
  </w:endnote>
  <w:endnote w:type="continuationSeparator" w:id="0">
    <w:p w:rsidR="00846B1F" w:rsidRDefault="00846B1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1F" w:rsidRDefault="00846B1F" w:rsidP="00317A86">
      <w:pPr>
        <w:spacing w:after="0" w:line="240" w:lineRule="auto"/>
      </w:pPr>
      <w:r>
        <w:separator/>
      </w:r>
    </w:p>
  </w:footnote>
  <w:footnote w:type="continuationSeparator" w:id="0">
    <w:p w:rsidR="00846B1F" w:rsidRDefault="00846B1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1BB709" wp14:editId="2149C4BD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048F"/>
    <w:multiLevelType w:val="hybridMultilevel"/>
    <w:tmpl w:val="294A7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B3C88"/>
    <w:rsid w:val="000E42D0"/>
    <w:rsid w:val="001348EF"/>
    <w:rsid w:val="00135CA4"/>
    <w:rsid w:val="00146CF7"/>
    <w:rsid w:val="00151F0F"/>
    <w:rsid w:val="00156960"/>
    <w:rsid w:val="00157DAF"/>
    <w:rsid w:val="00160015"/>
    <w:rsid w:val="00161B22"/>
    <w:rsid w:val="00184B3A"/>
    <w:rsid w:val="001B2CF3"/>
    <w:rsid w:val="001F6CEC"/>
    <w:rsid w:val="00245260"/>
    <w:rsid w:val="00267B0B"/>
    <w:rsid w:val="00283608"/>
    <w:rsid w:val="00297A54"/>
    <w:rsid w:val="002B6532"/>
    <w:rsid w:val="002C4939"/>
    <w:rsid w:val="002F474E"/>
    <w:rsid w:val="00317A86"/>
    <w:rsid w:val="00351055"/>
    <w:rsid w:val="003619AF"/>
    <w:rsid w:val="003A67B7"/>
    <w:rsid w:val="003D6C79"/>
    <w:rsid w:val="003E01C8"/>
    <w:rsid w:val="003F1D4D"/>
    <w:rsid w:val="004272B7"/>
    <w:rsid w:val="004301D8"/>
    <w:rsid w:val="00432240"/>
    <w:rsid w:val="00453B08"/>
    <w:rsid w:val="00476A1D"/>
    <w:rsid w:val="0048187A"/>
    <w:rsid w:val="00484E5B"/>
    <w:rsid w:val="00494155"/>
    <w:rsid w:val="004B287A"/>
    <w:rsid w:val="004C1498"/>
    <w:rsid w:val="004E1386"/>
    <w:rsid w:val="004E4CEB"/>
    <w:rsid w:val="00522C97"/>
    <w:rsid w:val="005400A2"/>
    <w:rsid w:val="005526A0"/>
    <w:rsid w:val="00564E45"/>
    <w:rsid w:val="005737CE"/>
    <w:rsid w:val="00577670"/>
    <w:rsid w:val="005A14BD"/>
    <w:rsid w:val="005F682E"/>
    <w:rsid w:val="00622A42"/>
    <w:rsid w:val="00630D48"/>
    <w:rsid w:val="006317FE"/>
    <w:rsid w:val="00643B4C"/>
    <w:rsid w:val="006515D6"/>
    <w:rsid w:val="00660A28"/>
    <w:rsid w:val="006715CA"/>
    <w:rsid w:val="006A2139"/>
    <w:rsid w:val="006A4CD3"/>
    <w:rsid w:val="00724800"/>
    <w:rsid w:val="00753D56"/>
    <w:rsid w:val="00762379"/>
    <w:rsid w:val="00765A0B"/>
    <w:rsid w:val="007B1129"/>
    <w:rsid w:val="007F0B0C"/>
    <w:rsid w:val="00801708"/>
    <w:rsid w:val="00841547"/>
    <w:rsid w:val="00846299"/>
    <w:rsid w:val="00846B1F"/>
    <w:rsid w:val="008554C6"/>
    <w:rsid w:val="00857C04"/>
    <w:rsid w:val="00877AE4"/>
    <w:rsid w:val="00882291"/>
    <w:rsid w:val="00883B17"/>
    <w:rsid w:val="008A1D4F"/>
    <w:rsid w:val="008D200E"/>
    <w:rsid w:val="008F7185"/>
    <w:rsid w:val="008F779F"/>
    <w:rsid w:val="00907A9F"/>
    <w:rsid w:val="009210C2"/>
    <w:rsid w:val="00934EA8"/>
    <w:rsid w:val="009472B7"/>
    <w:rsid w:val="00952DD3"/>
    <w:rsid w:val="00997A75"/>
    <w:rsid w:val="009A422D"/>
    <w:rsid w:val="009A656C"/>
    <w:rsid w:val="009C29AA"/>
    <w:rsid w:val="009D59A0"/>
    <w:rsid w:val="009F2D9E"/>
    <w:rsid w:val="009F2FBE"/>
    <w:rsid w:val="00A347C2"/>
    <w:rsid w:val="00A46594"/>
    <w:rsid w:val="00A624D2"/>
    <w:rsid w:val="00A672CF"/>
    <w:rsid w:val="00A760AD"/>
    <w:rsid w:val="00A776CC"/>
    <w:rsid w:val="00A8373B"/>
    <w:rsid w:val="00A85777"/>
    <w:rsid w:val="00A85B30"/>
    <w:rsid w:val="00A97DC8"/>
    <w:rsid w:val="00AB5792"/>
    <w:rsid w:val="00AB722A"/>
    <w:rsid w:val="00AD7B9B"/>
    <w:rsid w:val="00B0776D"/>
    <w:rsid w:val="00B40505"/>
    <w:rsid w:val="00B41965"/>
    <w:rsid w:val="00B61CFD"/>
    <w:rsid w:val="00B86AF3"/>
    <w:rsid w:val="00BB1AD4"/>
    <w:rsid w:val="00BB6934"/>
    <w:rsid w:val="00BB6C4E"/>
    <w:rsid w:val="00BD68ED"/>
    <w:rsid w:val="00BD7A2E"/>
    <w:rsid w:val="00BE1DD2"/>
    <w:rsid w:val="00C151A7"/>
    <w:rsid w:val="00C36042"/>
    <w:rsid w:val="00C40CB2"/>
    <w:rsid w:val="00C557DA"/>
    <w:rsid w:val="00C672D0"/>
    <w:rsid w:val="00C80314"/>
    <w:rsid w:val="00CB5549"/>
    <w:rsid w:val="00CC5905"/>
    <w:rsid w:val="00CD1123"/>
    <w:rsid w:val="00CD286D"/>
    <w:rsid w:val="00CE52DE"/>
    <w:rsid w:val="00CF443C"/>
    <w:rsid w:val="00D065F0"/>
    <w:rsid w:val="00D373E6"/>
    <w:rsid w:val="00D5775A"/>
    <w:rsid w:val="00D62EBE"/>
    <w:rsid w:val="00D95209"/>
    <w:rsid w:val="00DA4C9A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27E4"/>
    <w:rsid w:val="00F77A66"/>
    <w:rsid w:val="00FD7133"/>
    <w:rsid w:val="00FF0A9A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22A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22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25251-6CE6-47AB-A529-DD347F21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</cp:revision>
  <cp:lastPrinted>2017-03-06T14:29:00Z</cp:lastPrinted>
  <dcterms:created xsi:type="dcterms:W3CDTF">2017-03-06T14:29:00Z</dcterms:created>
  <dcterms:modified xsi:type="dcterms:W3CDTF">2017-03-22T13:28:00Z</dcterms:modified>
</cp:coreProperties>
</file>